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E2" w:rsidRPr="007C1B3E" w:rsidRDefault="00AB28B7" w:rsidP="007C1B3E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Konzept für Gemeinsames Lernen an der</w:t>
      </w:r>
      <w:bookmarkStart w:id="0" w:name="_GoBack"/>
      <w:bookmarkEnd w:id="0"/>
      <w:r w:rsidR="00DA24FC">
        <w:rPr>
          <w:rFonts w:cstheme="minorHAnsi"/>
          <w:b/>
          <w:sz w:val="24"/>
          <w:szCs w:val="24"/>
          <w:u w:val="single"/>
        </w:rPr>
        <w:t xml:space="preserve"> GHS </w:t>
      </w:r>
      <w:proofErr w:type="spellStart"/>
      <w:r w:rsidR="00DA24FC">
        <w:rPr>
          <w:rFonts w:cstheme="minorHAnsi"/>
          <w:b/>
          <w:sz w:val="24"/>
          <w:szCs w:val="24"/>
          <w:u w:val="single"/>
        </w:rPr>
        <w:t>Herbertskaul</w:t>
      </w:r>
      <w:proofErr w:type="spellEnd"/>
    </w:p>
    <w:p w:rsidR="001F5DE2" w:rsidRPr="007C1B3E" w:rsidRDefault="001F5DE2" w:rsidP="007C1B3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F5DE2" w:rsidRPr="007C1B3E" w:rsidRDefault="007C1B3E" w:rsidP="007C1B3E">
      <w:pPr>
        <w:pStyle w:val="Default"/>
        <w:numPr>
          <w:ilvl w:val="0"/>
          <w:numId w:val="7"/>
        </w:numPr>
        <w:ind w:left="357" w:hanging="357"/>
        <w:rPr>
          <w:rFonts w:asciiTheme="minorHAnsi" w:hAnsiTheme="minorHAnsi" w:cstheme="minorHAnsi"/>
          <w:b/>
        </w:rPr>
      </w:pPr>
      <w:r w:rsidRPr="007C1B3E">
        <w:rPr>
          <w:rFonts w:asciiTheme="minorHAnsi" w:hAnsiTheme="minorHAnsi" w:cstheme="minorHAnsi"/>
          <w:b/>
        </w:rPr>
        <w:t>Voraussetzungen der Inklusion</w:t>
      </w:r>
    </w:p>
    <w:p w:rsidR="001F5DE2" w:rsidRPr="007C1B3E" w:rsidRDefault="001F5DE2" w:rsidP="007C1B3E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 xml:space="preserve">Inklusion erfordert die Bereitschaft zur </w:t>
      </w:r>
      <w:r w:rsidR="007C1B3E" w:rsidRPr="007C1B3E">
        <w:rPr>
          <w:rFonts w:asciiTheme="minorHAnsi" w:hAnsiTheme="minorHAnsi" w:cstheme="minorHAnsi"/>
        </w:rPr>
        <w:t xml:space="preserve">Veränderung bei Kollegen beider </w:t>
      </w:r>
      <w:r w:rsidRPr="007C1B3E">
        <w:rPr>
          <w:rFonts w:asciiTheme="minorHAnsi" w:hAnsiTheme="minorHAnsi" w:cstheme="minorHAnsi"/>
        </w:rPr>
        <w:t>Professi</w:t>
      </w:r>
      <w:r w:rsidRPr="007C1B3E">
        <w:rPr>
          <w:rFonts w:asciiTheme="minorHAnsi" w:hAnsiTheme="minorHAnsi" w:cstheme="minorHAnsi"/>
        </w:rPr>
        <w:t>o</w:t>
      </w:r>
      <w:r w:rsidRPr="007C1B3E">
        <w:rPr>
          <w:rFonts w:asciiTheme="minorHAnsi" w:hAnsiTheme="minorHAnsi" w:cstheme="minorHAnsi"/>
        </w:rPr>
        <w:t xml:space="preserve">nen sowie eine organisatorische und pädagogische Flexibilität aller Beteiligten </w:t>
      </w:r>
    </w:p>
    <w:p w:rsidR="001F5DE2" w:rsidRPr="007C1B3E" w:rsidRDefault="001F5DE2" w:rsidP="007C1B3E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>Inklusion erfordert die Offenheit für eine kollegialen Beratung</w:t>
      </w:r>
    </w:p>
    <w:p w:rsidR="001F5DE2" w:rsidRPr="007C1B3E" w:rsidRDefault="001F5DE2" w:rsidP="007C1B3E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 xml:space="preserve">Inklusion erfordert die Fähigkeit zu Teamarbeit und </w:t>
      </w:r>
      <w:proofErr w:type="spellStart"/>
      <w:r w:rsidRPr="007C1B3E">
        <w:rPr>
          <w:rFonts w:asciiTheme="minorHAnsi" w:hAnsiTheme="minorHAnsi" w:cstheme="minorHAnsi"/>
        </w:rPr>
        <w:t>Teamteaching</w:t>
      </w:r>
      <w:proofErr w:type="spellEnd"/>
      <w:r w:rsidRPr="007C1B3E">
        <w:rPr>
          <w:rFonts w:asciiTheme="minorHAnsi" w:hAnsiTheme="minorHAnsi" w:cstheme="minorHAnsi"/>
        </w:rPr>
        <w:t xml:space="preserve"> </w:t>
      </w:r>
    </w:p>
    <w:p w:rsidR="001F5DE2" w:rsidRPr="007C1B3E" w:rsidRDefault="001F5DE2" w:rsidP="007C1B3E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>Inklusion erfordert die Auseinandersetzung mit der Rollenfindung der Regelschulle</w:t>
      </w:r>
      <w:r w:rsidRPr="007C1B3E">
        <w:rPr>
          <w:rFonts w:asciiTheme="minorHAnsi" w:hAnsiTheme="minorHAnsi" w:cstheme="minorHAnsi"/>
        </w:rPr>
        <w:t>h</w:t>
      </w:r>
      <w:r w:rsidRPr="007C1B3E">
        <w:rPr>
          <w:rFonts w:asciiTheme="minorHAnsi" w:hAnsiTheme="minorHAnsi" w:cstheme="minorHAnsi"/>
        </w:rPr>
        <w:t>rer und Sonderpädagogen nach dem Leitmotiv: „Jeder Lehrer ist für alle Schüler z</w:t>
      </w:r>
      <w:r w:rsidRPr="007C1B3E">
        <w:rPr>
          <w:rFonts w:asciiTheme="minorHAnsi" w:hAnsiTheme="minorHAnsi" w:cstheme="minorHAnsi"/>
        </w:rPr>
        <w:t>u</w:t>
      </w:r>
      <w:r w:rsidRPr="007C1B3E">
        <w:rPr>
          <w:rFonts w:asciiTheme="minorHAnsi" w:hAnsiTheme="minorHAnsi" w:cstheme="minorHAnsi"/>
        </w:rPr>
        <w:t>ständig.“ „Jeder Lehrer ist Ansprechperson für alle Schüler“</w:t>
      </w:r>
    </w:p>
    <w:p w:rsidR="001F5DE2" w:rsidRDefault="001F5DE2" w:rsidP="007C1B3E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>Inklusion erforder die Möglichkeit individuelle Schülerbedürfnisse in den Vorde</w:t>
      </w:r>
      <w:r w:rsidRPr="007C1B3E">
        <w:rPr>
          <w:rFonts w:asciiTheme="minorHAnsi" w:hAnsiTheme="minorHAnsi" w:cstheme="minorHAnsi"/>
        </w:rPr>
        <w:t>r</w:t>
      </w:r>
      <w:r w:rsidRPr="007C1B3E">
        <w:rPr>
          <w:rFonts w:asciiTheme="minorHAnsi" w:hAnsiTheme="minorHAnsi" w:cstheme="minorHAnsi"/>
        </w:rPr>
        <w:t xml:space="preserve">grund zu stellen </w:t>
      </w:r>
    </w:p>
    <w:p w:rsidR="007C1B3E" w:rsidRPr="007C1B3E" w:rsidRDefault="007C1B3E" w:rsidP="007C1B3E">
      <w:pPr>
        <w:pStyle w:val="Default"/>
        <w:ind w:left="360"/>
        <w:rPr>
          <w:rFonts w:asciiTheme="minorHAnsi" w:hAnsiTheme="minorHAnsi" w:cstheme="minorHAnsi"/>
        </w:rPr>
      </w:pPr>
    </w:p>
    <w:p w:rsidR="001F5DE2" w:rsidRDefault="007C1B3E" w:rsidP="007C1B3E">
      <w:pPr>
        <w:pStyle w:val="Listenabsatz"/>
        <w:numPr>
          <w:ilvl w:val="0"/>
          <w:numId w:val="7"/>
        </w:numPr>
        <w:spacing w:after="0" w:line="240" w:lineRule="auto"/>
        <w:ind w:left="357" w:hanging="357"/>
        <w:rPr>
          <w:rFonts w:cstheme="minorHAnsi"/>
          <w:b/>
          <w:sz w:val="24"/>
          <w:szCs w:val="24"/>
        </w:rPr>
      </w:pPr>
      <w:r w:rsidRPr="007C1B3E">
        <w:rPr>
          <w:rFonts w:cstheme="minorHAnsi"/>
          <w:b/>
          <w:sz w:val="24"/>
          <w:szCs w:val="24"/>
        </w:rPr>
        <w:t>Arbeitsplatz des Sonderpädagogen</w:t>
      </w:r>
    </w:p>
    <w:p w:rsidR="007C1B3E" w:rsidRDefault="007C1B3E" w:rsidP="007C1B3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 xml:space="preserve">ist Mitglied des Kollegiums der </w:t>
      </w:r>
      <w:r>
        <w:rPr>
          <w:rFonts w:asciiTheme="minorHAnsi" w:hAnsiTheme="minorHAnsi" w:cstheme="minorHAnsi"/>
        </w:rPr>
        <w:t xml:space="preserve">HS </w:t>
      </w:r>
      <w:proofErr w:type="spellStart"/>
      <w:r>
        <w:rPr>
          <w:rFonts w:asciiTheme="minorHAnsi" w:hAnsiTheme="minorHAnsi" w:cstheme="minorHAnsi"/>
        </w:rPr>
        <w:t>Herbertkaul</w:t>
      </w:r>
      <w:proofErr w:type="spellEnd"/>
    </w:p>
    <w:p w:rsidR="007C1B3E" w:rsidRPr="007C1B3E" w:rsidRDefault="007C1B3E" w:rsidP="007C1B3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>arbeitet im Kollegium mit weiteren Sonderpädagogen zusammen, z.B. in Fachkonf</w:t>
      </w:r>
      <w:r w:rsidRPr="007C1B3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renzen</w:t>
      </w:r>
    </w:p>
    <w:p w:rsidR="007C1B3E" w:rsidRPr="007C1B3E" w:rsidRDefault="007C1B3E" w:rsidP="007C1B3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 xml:space="preserve">ist Teampartner einer oder mehrerer </w:t>
      </w:r>
      <w:r w:rsidR="00B31ACA">
        <w:rPr>
          <w:rFonts w:asciiTheme="minorHAnsi" w:hAnsiTheme="minorHAnsi" w:cstheme="minorHAnsi"/>
        </w:rPr>
        <w:t>Regelschull</w:t>
      </w:r>
      <w:r w:rsidRPr="007C1B3E">
        <w:rPr>
          <w:rFonts w:asciiTheme="minorHAnsi" w:hAnsiTheme="minorHAnsi" w:cstheme="minorHAnsi"/>
        </w:rPr>
        <w:t>ehre</w:t>
      </w:r>
      <w:r w:rsidR="00B31ACA">
        <w:rPr>
          <w:rFonts w:asciiTheme="minorHAnsi" w:hAnsiTheme="minorHAnsi" w:cstheme="minorHAnsi"/>
        </w:rPr>
        <w:t>r</w:t>
      </w:r>
    </w:p>
    <w:p w:rsidR="00B31ACA" w:rsidRDefault="007C1B3E" w:rsidP="00B31ACA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>arbeitet</w:t>
      </w:r>
      <w:r w:rsidR="00B31ACA">
        <w:rPr>
          <w:rFonts w:asciiTheme="minorHAnsi" w:hAnsiTheme="minorHAnsi" w:cstheme="minorHAnsi"/>
        </w:rPr>
        <w:t xml:space="preserve"> in einer oder mehreren Klassen/ Stufen</w:t>
      </w:r>
      <w:r w:rsidRPr="007C1B3E">
        <w:rPr>
          <w:rFonts w:asciiTheme="minorHAnsi" w:hAnsiTheme="minorHAnsi" w:cstheme="minorHAnsi"/>
        </w:rPr>
        <w:t xml:space="preserve"> </w:t>
      </w:r>
    </w:p>
    <w:p w:rsidR="007C1B3E" w:rsidRPr="00B31ACA" w:rsidRDefault="007C1B3E" w:rsidP="00B31ACA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B31ACA">
        <w:rPr>
          <w:rFonts w:asciiTheme="minorHAnsi" w:hAnsiTheme="minorHAnsi" w:cstheme="minorHAnsi"/>
        </w:rPr>
        <w:t>arbeitet flexibel im Einzel-, Gruppen- und Klassenunterricht mit innerer und äußerer Diffe</w:t>
      </w:r>
      <w:r w:rsidR="00B31ACA">
        <w:rPr>
          <w:rFonts w:asciiTheme="minorHAnsi" w:hAnsiTheme="minorHAnsi" w:cstheme="minorHAnsi"/>
        </w:rPr>
        <w:t>renzierung</w:t>
      </w:r>
    </w:p>
    <w:p w:rsidR="00B31ACA" w:rsidRDefault="007C1B3E" w:rsidP="00B31ACA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>ist mit seinen Lernzielentscheidungen eingebunden in das schulinterne Curricu</w:t>
      </w:r>
      <w:r w:rsidR="00B31ACA">
        <w:rPr>
          <w:rFonts w:asciiTheme="minorHAnsi" w:hAnsiTheme="minorHAnsi" w:cstheme="minorHAnsi"/>
        </w:rPr>
        <w:t>lum</w:t>
      </w:r>
    </w:p>
    <w:p w:rsidR="007C1B3E" w:rsidRPr="00B31ACA" w:rsidRDefault="007C1B3E" w:rsidP="00B31ACA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B31ACA">
        <w:rPr>
          <w:rFonts w:asciiTheme="minorHAnsi" w:hAnsiTheme="minorHAnsi" w:cstheme="minorHAnsi"/>
        </w:rPr>
        <w:t xml:space="preserve">ermöglicht im Co-Teaching </w:t>
      </w:r>
      <w:r w:rsidR="00B31ACA">
        <w:rPr>
          <w:rFonts w:asciiTheme="minorHAnsi" w:hAnsiTheme="minorHAnsi" w:cstheme="minorHAnsi"/>
        </w:rPr>
        <w:t>für möglichst alle Schüler</w:t>
      </w:r>
      <w:r w:rsidRPr="00B31ACA">
        <w:rPr>
          <w:rFonts w:asciiTheme="minorHAnsi" w:hAnsiTheme="minorHAnsi" w:cstheme="minorHAnsi"/>
        </w:rPr>
        <w:t xml:space="preserve"> mit und ohne Förderbedarf das „Le</w:t>
      </w:r>
      <w:r w:rsidR="00B31ACA">
        <w:rPr>
          <w:rFonts w:asciiTheme="minorHAnsi" w:hAnsiTheme="minorHAnsi" w:cstheme="minorHAnsi"/>
        </w:rPr>
        <w:t>rnen am gemeinsamen Gegenstand“</w:t>
      </w:r>
      <w:r w:rsidRPr="00B31ACA">
        <w:rPr>
          <w:rFonts w:asciiTheme="minorHAnsi" w:hAnsiTheme="minorHAnsi" w:cstheme="minorHAnsi"/>
        </w:rPr>
        <w:t xml:space="preserve"> </w:t>
      </w:r>
    </w:p>
    <w:p w:rsidR="007C1B3E" w:rsidRPr="007C1B3E" w:rsidRDefault="00B31ACA" w:rsidP="007C1B3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hat als Adressaten</w:t>
      </w:r>
    </w:p>
    <w:p w:rsidR="007C1B3E" w:rsidRPr="007C1B3E" w:rsidRDefault="007C1B3E" w:rsidP="00B31ACA">
      <w:pPr>
        <w:pStyle w:val="Default"/>
        <w:numPr>
          <w:ilvl w:val="1"/>
          <w:numId w:val="10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>primär Schüler mit unterschiedlichen Formen sonderpädagogischen Förde</w:t>
      </w:r>
      <w:r w:rsidRPr="007C1B3E">
        <w:rPr>
          <w:rFonts w:asciiTheme="minorHAnsi" w:hAnsiTheme="minorHAnsi" w:cstheme="minorHAnsi"/>
        </w:rPr>
        <w:t>r</w:t>
      </w:r>
      <w:r w:rsidRPr="007C1B3E">
        <w:rPr>
          <w:rFonts w:asciiTheme="minorHAnsi" w:hAnsiTheme="minorHAnsi" w:cstheme="minorHAnsi"/>
        </w:rPr>
        <w:t>be</w:t>
      </w:r>
      <w:r w:rsidR="00B31ACA">
        <w:rPr>
          <w:rFonts w:asciiTheme="minorHAnsi" w:hAnsiTheme="minorHAnsi" w:cstheme="minorHAnsi"/>
        </w:rPr>
        <w:t>darfs</w:t>
      </w:r>
    </w:p>
    <w:p w:rsidR="007C1B3E" w:rsidRPr="007C1B3E" w:rsidRDefault="007C1B3E" w:rsidP="00B31ACA">
      <w:pPr>
        <w:pStyle w:val="Default"/>
        <w:numPr>
          <w:ilvl w:val="1"/>
          <w:numId w:val="10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 xml:space="preserve">Schüler mit speziellem Unterstützungsbedarf, z.B. </w:t>
      </w:r>
      <w:r w:rsidR="00B31ACA">
        <w:rPr>
          <w:rFonts w:asciiTheme="minorHAnsi" w:hAnsiTheme="minorHAnsi" w:cstheme="minorHAnsi"/>
        </w:rPr>
        <w:t>H</w:t>
      </w:r>
      <w:r w:rsidRPr="007C1B3E">
        <w:rPr>
          <w:rFonts w:asciiTheme="minorHAnsi" w:hAnsiTheme="minorHAnsi" w:cstheme="minorHAnsi"/>
        </w:rPr>
        <w:t>ochbegabte in akuten Kr</w:t>
      </w:r>
      <w:r w:rsidRPr="007C1B3E">
        <w:rPr>
          <w:rFonts w:asciiTheme="minorHAnsi" w:hAnsiTheme="minorHAnsi" w:cstheme="minorHAnsi"/>
        </w:rPr>
        <w:t>i</w:t>
      </w:r>
      <w:r w:rsidR="00B31ACA">
        <w:rPr>
          <w:rFonts w:asciiTheme="minorHAnsi" w:hAnsiTheme="minorHAnsi" w:cstheme="minorHAnsi"/>
        </w:rPr>
        <w:t>sen oder Migranten</w:t>
      </w:r>
    </w:p>
    <w:p w:rsidR="007C1B3E" w:rsidRPr="007C1B3E" w:rsidRDefault="00B31ACA" w:rsidP="00B31ACA">
      <w:pPr>
        <w:pStyle w:val="Default"/>
        <w:numPr>
          <w:ilvl w:val="1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Schüler ohne Förderbedarf</w:t>
      </w:r>
      <w:r w:rsidR="007C1B3E" w:rsidRPr="007C1B3E">
        <w:rPr>
          <w:rFonts w:asciiTheme="minorHAnsi" w:hAnsiTheme="minorHAnsi" w:cstheme="minorHAnsi"/>
        </w:rPr>
        <w:t xml:space="preserve"> </w:t>
      </w:r>
    </w:p>
    <w:p w:rsidR="007C1B3E" w:rsidRPr="00B31ACA" w:rsidRDefault="007C1B3E" w:rsidP="00B31ACA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B31ACA">
        <w:rPr>
          <w:rFonts w:asciiTheme="minorHAnsi" w:hAnsiTheme="minorHAnsi" w:cstheme="minorHAnsi"/>
        </w:rPr>
        <w:t>ha</w:t>
      </w:r>
      <w:r w:rsidR="00B31ACA">
        <w:rPr>
          <w:rFonts w:asciiTheme="minorHAnsi" w:hAnsiTheme="minorHAnsi" w:cstheme="minorHAnsi"/>
        </w:rPr>
        <w:t xml:space="preserve">ndelt mit den Teampartnern </w:t>
      </w:r>
      <w:r w:rsidRPr="00B31ACA">
        <w:rPr>
          <w:rFonts w:asciiTheme="minorHAnsi" w:hAnsiTheme="minorHAnsi" w:cstheme="minorHAnsi"/>
        </w:rPr>
        <w:t>die Aufgabenverteilung in der Klas</w:t>
      </w:r>
      <w:r w:rsidR="00B31ACA">
        <w:rPr>
          <w:rFonts w:asciiTheme="minorHAnsi" w:hAnsiTheme="minorHAnsi" w:cstheme="minorHAnsi"/>
        </w:rPr>
        <w:t>se aus</w:t>
      </w:r>
    </w:p>
    <w:p w:rsidR="007C1B3E" w:rsidRPr="007C1B3E" w:rsidRDefault="007C1B3E" w:rsidP="007C1B3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>erteilt teilweise auch Unterricht in der Gesamtklasse, um einen Sonderstatus inne</w:t>
      </w:r>
      <w:r w:rsidRPr="007C1B3E">
        <w:rPr>
          <w:rFonts w:asciiTheme="minorHAnsi" w:hAnsiTheme="minorHAnsi" w:cstheme="minorHAnsi"/>
        </w:rPr>
        <w:t>r</w:t>
      </w:r>
      <w:r w:rsidR="00B31ACA">
        <w:rPr>
          <w:rFonts w:asciiTheme="minorHAnsi" w:hAnsiTheme="minorHAnsi" w:cstheme="minorHAnsi"/>
        </w:rPr>
        <w:t>halb des Teams zu vermeiden</w:t>
      </w:r>
    </w:p>
    <w:p w:rsidR="007C1B3E" w:rsidRPr="007C1B3E" w:rsidRDefault="007C1B3E" w:rsidP="007C1B3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>erteilt im Bedar</w:t>
      </w:r>
      <w:r w:rsidR="00B31ACA">
        <w:rPr>
          <w:rFonts w:asciiTheme="minorHAnsi" w:hAnsiTheme="minorHAnsi" w:cstheme="minorHAnsi"/>
        </w:rPr>
        <w:t>fsfall Vertretungsunterricht</w:t>
      </w:r>
    </w:p>
    <w:p w:rsidR="007C1B3E" w:rsidRPr="007C1B3E" w:rsidRDefault="007C1B3E" w:rsidP="007C1B3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>trifft sich regelmäßig mit den Teampartnern der Klasse zur Beratung und weiteren Unter</w:t>
      </w:r>
      <w:r w:rsidR="00B31ACA">
        <w:rPr>
          <w:rFonts w:asciiTheme="minorHAnsi" w:hAnsiTheme="minorHAnsi" w:cstheme="minorHAnsi"/>
        </w:rPr>
        <w:t>richtsplanung</w:t>
      </w:r>
    </w:p>
    <w:p w:rsidR="007C1B3E" w:rsidRPr="007C1B3E" w:rsidRDefault="007C1B3E" w:rsidP="007C1B3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>nutzt vielfältige Vernetzungen</w:t>
      </w:r>
      <w:r w:rsidR="00B31ACA">
        <w:rPr>
          <w:rFonts w:asciiTheme="minorHAnsi" w:hAnsiTheme="minorHAnsi" w:cstheme="minorHAnsi"/>
        </w:rPr>
        <w:t xml:space="preserve"> mit außerschulischen Partnern</w:t>
      </w:r>
    </w:p>
    <w:p w:rsidR="007C1B3E" w:rsidRPr="007C1B3E" w:rsidRDefault="007C1B3E" w:rsidP="007C1B3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7C1B3E">
        <w:rPr>
          <w:rFonts w:asciiTheme="minorHAnsi" w:hAnsiTheme="minorHAnsi" w:cstheme="minorHAnsi"/>
        </w:rPr>
        <w:t>holt sich fachliche sonderpädagogische Unterstützung in außerschulischen Ber</w:t>
      </w:r>
      <w:r w:rsidRPr="007C1B3E">
        <w:rPr>
          <w:rFonts w:asciiTheme="minorHAnsi" w:hAnsiTheme="minorHAnsi" w:cstheme="minorHAnsi"/>
        </w:rPr>
        <w:t>a</w:t>
      </w:r>
      <w:r w:rsidRPr="007C1B3E">
        <w:rPr>
          <w:rFonts w:asciiTheme="minorHAnsi" w:hAnsiTheme="minorHAnsi" w:cstheme="minorHAnsi"/>
        </w:rPr>
        <w:t>tungsstel</w:t>
      </w:r>
      <w:r w:rsidR="00B31ACA">
        <w:rPr>
          <w:rFonts w:asciiTheme="minorHAnsi" w:hAnsiTheme="minorHAnsi" w:cstheme="minorHAnsi"/>
        </w:rPr>
        <w:t>len</w:t>
      </w:r>
    </w:p>
    <w:p w:rsidR="007C1B3E" w:rsidRDefault="00B31ACA" w:rsidP="007C1B3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ist Ansprechpartner</w:t>
      </w:r>
      <w:r w:rsidR="007C1B3E" w:rsidRPr="007C1B3E">
        <w:rPr>
          <w:rFonts w:asciiTheme="minorHAnsi" w:hAnsiTheme="minorHAnsi" w:cstheme="minorHAnsi"/>
        </w:rPr>
        <w:t xml:space="preserve"> im Kollegium für „</w:t>
      </w:r>
      <w:r>
        <w:rPr>
          <w:rFonts w:asciiTheme="minorHAnsi" w:hAnsiTheme="minorHAnsi" w:cstheme="minorHAnsi"/>
        </w:rPr>
        <w:t>schwierige“ Schüler</w:t>
      </w:r>
      <w:r w:rsidR="007C1B3E" w:rsidRPr="007C1B3E">
        <w:rPr>
          <w:rFonts w:asciiTheme="minorHAnsi" w:hAnsiTheme="minorHAnsi" w:cstheme="minorHAnsi"/>
        </w:rPr>
        <w:t xml:space="preserve"> aus anderen Klas</w:t>
      </w:r>
      <w:r>
        <w:rPr>
          <w:rFonts w:asciiTheme="minorHAnsi" w:hAnsiTheme="minorHAnsi" w:cstheme="minorHAnsi"/>
        </w:rPr>
        <w:t>sen</w:t>
      </w:r>
    </w:p>
    <w:p w:rsidR="00B31ACA" w:rsidRDefault="00B31ACA" w:rsidP="00B31ACA">
      <w:pPr>
        <w:pStyle w:val="Default"/>
        <w:rPr>
          <w:rFonts w:asciiTheme="minorHAnsi" w:hAnsiTheme="minorHAnsi" w:cstheme="minorHAnsi"/>
        </w:rPr>
      </w:pPr>
    </w:p>
    <w:p w:rsidR="00B31ACA" w:rsidRDefault="00B31ACA" w:rsidP="00B31ACA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Maßnahmen der sonderpädagogischen Förderung</w:t>
      </w:r>
    </w:p>
    <w:p w:rsidR="00B31ACA" w:rsidRPr="00B31ACA" w:rsidRDefault="00B31ACA" w:rsidP="00B31ACA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B31ACA">
        <w:rPr>
          <w:rFonts w:asciiTheme="minorHAnsi" w:hAnsiTheme="minorHAnsi" w:cstheme="minorHAnsi"/>
        </w:rPr>
        <w:t xml:space="preserve">Fachkonferenz „Gemeinsames Lernen“ (GL) </w:t>
      </w:r>
    </w:p>
    <w:p w:rsidR="00B31ACA" w:rsidRPr="00B31ACA" w:rsidRDefault="00B31ACA" w:rsidP="00B31ACA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B31ACA">
        <w:rPr>
          <w:rFonts w:asciiTheme="minorHAnsi" w:hAnsiTheme="minorHAnsi" w:cstheme="minorHAnsi"/>
        </w:rPr>
        <w:t>Maßnahmen der inneren und äußeren Differenzierung, inhaltlich- methodische A</w:t>
      </w:r>
      <w:r w:rsidRPr="00B31ACA">
        <w:rPr>
          <w:rFonts w:asciiTheme="minorHAnsi" w:hAnsiTheme="minorHAnsi" w:cstheme="minorHAnsi"/>
        </w:rPr>
        <w:t>n</w:t>
      </w:r>
      <w:r w:rsidRPr="00B31ACA">
        <w:rPr>
          <w:rFonts w:asciiTheme="minorHAnsi" w:hAnsiTheme="minorHAnsi" w:cstheme="minorHAnsi"/>
        </w:rPr>
        <w:t xml:space="preserve">passung von Lernprozessen </w:t>
      </w:r>
    </w:p>
    <w:p w:rsidR="00B31ACA" w:rsidRPr="00B31ACA" w:rsidRDefault="00B31ACA" w:rsidP="00B31ACA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B31ACA">
        <w:rPr>
          <w:rFonts w:asciiTheme="minorHAnsi" w:hAnsiTheme="minorHAnsi" w:cstheme="minorHAnsi"/>
        </w:rPr>
        <w:t xml:space="preserve">Erstellen differenzierten Arbeitsmaterials </w:t>
      </w:r>
    </w:p>
    <w:p w:rsidR="00B31ACA" w:rsidRPr="00B31ACA" w:rsidRDefault="00B31ACA" w:rsidP="00B31ACA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B31ACA">
        <w:rPr>
          <w:rFonts w:asciiTheme="minorHAnsi" w:hAnsiTheme="minorHAnsi" w:cstheme="minorHAnsi"/>
        </w:rPr>
        <w:t xml:space="preserve">Anschaffung von sonderpädagogischen Unterrichtsmaterialien und Schulbüchern </w:t>
      </w:r>
    </w:p>
    <w:p w:rsidR="00B31ACA" w:rsidRDefault="00B31ACA" w:rsidP="00B31ACA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B31ACA">
        <w:rPr>
          <w:rFonts w:asciiTheme="minorHAnsi" w:hAnsiTheme="minorHAnsi" w:cstheme="minorHAnsi"/>
        </w:rPr>
        <w:lastRenderedPageBreak/>
        <w:t>Einsatz verschiedener Diagnoseinstrumentarien</w:t>
      </w:r>
    </w:p>
    <w:p w:rsidR="00B31ACA" w:rsidRPr="00B31ACA" w:rsidRDefault="008A4C7A" w:rsidP="00B31ACA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Schreiben von Förderplänen</w:t>
      </w:r>
    </w:p>
    <w:p w:rsidR="00B31ACA" w:rsidRPr="00B31ACA" w:rsidRDefault="00444C26" w:rsidP="00B31ACA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Schreiben der Wortzeugnisse im Bildungsgang Lernen</w:t>
      </w:r>
    </w:p>
    <w:p w:rsidR="00444C26" w:rsidRDefault="00444C26" w:rsidP="00444C26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Kollegiale Beratung (Hospitation, DEIF, AO-SF etc.) und Information/Fortbildung</w:t>
      </w:r>
    </w:p>
    <w:p w:rsidR="00444C26" w:rsidRPr="00444C26" w:rsidRDefault="00444C26" w:rsidP="00444C26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B31ACA">
        <w:rPr>
          <w:rFonts w:asciiTheme="minorHAnsi" w:hAnsiTheme="minorHAnsi" w:cstheme="minorHAnsi"/>
        </w:rPr>
        <w:t>spezielle Angebote für die Mittags</w:t>
      </w:r>
      <w:r>
        <w:rPr>
          <w:rFonts w:asciiTheme="minorHAnsi" w:hAnsiTheme="minorHAnsi" w:cstheme="minorHAnsi"/>
        </w:rPr>
        <w:t>pausengestaltung/ Beratungsangebot</w:t>
      </w:r>
    </w:p>
    <w:p w:rsidR="00B31ACA" w:rsidRPr="00B31ACA" w:rsidRDefault="00B31ACA" w:rsidP="00B31ACA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B31ACA">
        <w:rPr>
          <w:rFonts w:asciiTheme="minorHAnsi" w:hAnsiTheme="minorHAnsi" w:cstheme="minorHAnsi"/>
        </w:rPr>
        <w:t>Einbindung der Eltern im Hinblick auf deren Erwartungen und Wünsche</w:t>
      </w:r>
      <w:r w:rsidR="00444C26">
        <w:rPr>
          <w:rFonts w:asciiTheme="minorHAnsi" w:hAnsiTheme="minorHAnsi" w:cstheme="minorHAnsi"/>
        </w:rPr>
        <w:t xml:space="preserve"> (</w:t>
      </w:r>
      <w:r w:rsidRPr="00B31ACA">
        <w:rPr>
          <w:rFonts w:asciiTheme="minorHAnsi" w:hAnsiTheme="minorHAnsi" w:cstheme="minorHAnsi"/>
        </w:rPr>
        <w:t>Sprechze</w:t>
      </w:r>
      <w:r w:rsidRPr="00B31ACA">
        <w:rPr>
          <w:rFonts w:asciiTheme="minorHAnsi" w:hAnsiTheme="minorHAnsi" w:cstheme="minorHAnsi"/>
        </w:rPr>
        <w:t>i</w:t>
      </w:r>
      <w:r w:rsidRPr="00B31ACA">
        <w:rPr>
          <w:rFonts w:asciiTheme="minorHAnsi" w:hAnsiTheme="minorHAnsi" w:cstheme="minorHAnsi"/>
        </w:rPr>
        <w:t xml:space="preserve">ten, Beratungstage, Telefonate, Förderkonferenzen, </w:t>
      </w:r>
      <w:r w:rsidR="00444C26">
        <w:rPr>
          <w:rFonts w:asciiTheme="minorHAnsi" w:hAnsiTheme="minorHAnsi" w:cstheme="minorHAnsi"/>
        </w:rPr>
        <w:t>Elterncafé etc.)</w:t>
      </w:r>
      <w:r w:rsidRPr="00B31ACA">
        <w:rPr>
          <w:rFonts w:asciiTheme="minorHAnsi" w:hAnsiTheme="minorHAnsi" w:cstheme="minorHAnsi"/>
        </w:rPr>
        <w:t xml:space="preserve"> </w:t>
      </w:r>
    </w:p>
    <w:p w:rsidR="00B31ACA" w:rsidRPr="00B31ACA" w:rsidRDefault="00444C26" w:rsidP="00B31ACA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Stufenkonferenz enthalten </w:t>
      </w:r>
      <w:r w:rsidR="00C6370B">
        <w:rPr>
          <w:rFonts w:asciiTheme="minorHAnsi" w:hAnsiTheme="minorHAnsi" w:cstheme="minorHAnsi"/>
          <w:color w:val="auto"/>
        </w:rPr>
        <w:t>Top GL</w:t>
      </w:r>
      <w:r>
        <w:rPr>
          <w:rFonts w:asciiTheme="minorHAnsi" w:hAnsiTheme="minorHAnsi" w:cstheme="minorHAnsi"/>
          <w:color w:val="auto"/>
        </w:rPr>
        <w:t xml:space="preserve"> zur Evaluation der sonderpädagogischen Förd</w:t>
      </w:r>
      <w:r>
        <w:rPr>
          <w:rFonts w:asciiTheme="minorHAnsi" w:hAnsiTheme="minorHAnsi" w:cstheme="minorHAnsi"/>
          <w:color w:val="auto"/>
        </w:rPr>
        <w:t>e</w:t>
      </w:r>
      <w:r>
        <w:rPr>
          <w:rFonts w:asciiTheme="minorHAnsi" w:hAnsiTheme="minorHAnsi" w:cstheme="minorHAnsi"/>
          <w:color w:val="auto"/>
        </w:rPr>
        <w:t>rung</w:t>
      </w:r>
    </w:p>
    <w:p w:rsidR="00B31ACA" w:rsidRPr="00C6370B" w:rsidRDefault="00444C26" w:rsidP="00C6370B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Kontakt zu</w:t>
      </w:r>
      <w:r w:rsidR="00B31ACA" w:rsidRPr="00B31ACA">
        <w:rPr>
          <w:rFonts w:asciiTheme="minorHAnsi" w:hAnsiTheme="minorHAnsi" w:cstheme="minorHAnsi"/>
          <w:color w:val="auto"/>
        </w:rPr>
        <w:t xml:space="preserve"> außerschulischer Personen und Institutionen im Bedarfsfall (Ärzte, </w:t>
      </w:r>
      <w:r w:rsidR="00B31ACA" w:rsidRPr="00C6370B">
        <w:rPr>
          <w:rFonts w:asciiTheme="minorHAnsi" w:hAnsiTheme="minorHAnsi" w:cstheme="minorHAnsi"/>
          <w:color w:val="auto"/>
        </w:rPr>
        <w:t>Ps</w:t>
      </w:r>
      <w:r w:rsidR="00B31ACA" w:rsidRPr="00C6370B">
        <w:rPr>
          <w:rFonts w:asciiTheme="minorHAnsi" w:hAnsiTheme="minorHAnsi" w:cstheme="minorHAnsi"/>
          <w:color w:val="auto"/>
        </w:rPr>
        <w:t>y</w:t>
      </w:r>
      <w:r w:rsidR="00B31ACA" w:rsidRPr="00C6370B">
        <w:rPr>
          <w:rFonts w:asciiTheme="minorHAnsi" w:hAnsiTheme="minorHAnsi" w:cstheme="minorHAnsi"/>
          <w:color w:val="auto"/>
        </w:rPr>
        <w:t>chologen, Ev. Beratungs</w:t>
      </w:r>
      <w:r w:rsidRPr="00C6370B">
        <w:rPr>
          <w:rFonts w:asciiTheme="minorHAnsi" w:hAnsiTheme="minorHAnsi" w:cstheme="minorHAnsi"/>
          <w:color w:val="auto"/>
        </w:rPr>
        <w:t xml:space="preserve">stelle, Reha-Berater der </w:t>
      </w:r>
      <w:proofErr w:type="spellStart"/>
      <w:r w:rsidRPr="00C6370B">
        <w:rPr>
          <w:rFonts w:asciiTheme="minorHAnsi" w:hAnsiTheme="minorHAnsi" w:cstheme="minorHAnsi"/>
          <w:color w:val="auto"/>
        </w:rPr>
        <w:t>AfA</w:t>
      </w:r>
      <w:proofErr w:type="spellEnd"/>
      <w:r w:rsidRPr="00C6370B">
        <w:rPr>
          <w:rFonts w:asciiTheme="minorHAnsi" w:hAnsiTheme="minorHAnsi" w:cstheme="minorHAnsi"/>
          <w:color w:val="auto"/>
        </w:rPr>
        <w:t xml:space="preserve"> etc.</w:t>
      </w:r>
      <w:r w:rsidR="00B31ACA" w:rsidRPr="00C6370B">
        <w:rPr>
          <w:rFonts w:asciiTheme="minorHAnsi" w:hAnsiTheme="minorHAnsi" w:cstheme="minorHAnsi"/>
          <w:color w:val="auto"/>
        </w:rPr>
        <w:t xml:space="preserve">) </w:t>
      </w:r>
    </w:p>
    <w:p w:rsidR="00B31ACA" w:rsidRPr="00C6370B" w:rsidRDefault="00B31ACA" w:rsidP="00C6370B">
      <w:pPr>
        <w:pStyle w:val="Default"/>
        <w:numPr>
          <w:ilvl w:val="0"/>
          <w:numId w:val="13"/>
        </w:numPr>
        <w:rPr>
          <w:rFonts w:asciiTheme="minorHAnsi" w:hAnsiTheme="minorHAnsi" w:cstheme="minorHAnsi"/>
          <w:color w:val="auto"/>
        </w:rPr>
      </w:pPr>
      <w:r w:rsidRPr="00C6370B">
        <w:rPr>
          <w:rFonts w:asciiTheme="minorHAnsi" w:hAnsiTheme="minorHAnsi" w:cstheme="minorHAnsi"/>
          <w:color w:val="auto"/>
        </w:rPr>
        <w:t xml:space="preserve">Kooperation mit der Regionalen Schulberatungsstelle </w:t>
      </w:r>
      <w:r w:rsidR="00444C26" w:rsidRPr="00C6370B">
        <w:rPr>
          <w:rFonts w:asciiTheme="minorHAnsi" w:hAnsiTheme="minorHAnsi" w:cstheme="minorHAnsi"/>
          <w:color w:val="auto"/>
        </w:rPr>
        <w:t xml:space="preserve">in </w:t>
      </w:r>
      <w:r w:rsidRPr="00C6370B">
        <w:rPr>
          <w:rFonts w:asciiTheme="minorHAnsi" w:hAnsiTheme="minorHAnsi" w:cstheme="minorHAnsi"/>
          <w:color w:val="auto"/>
        </w:rPr>
        <w:t xml:space="preserve">Brühl </w:t>
      </w:r>
      <w:r w:rsidR="00444C26" w:rsidRPr="00C6370B">
        <w:rPr>
          <w:rFonts w:asciiTheme="minorHAnsi" w:hAnsiTheme="minorHAnsi" w:cstheme="minorHAnsi"/>
          <w:color w:val="auto"/>
        </w:rPr>
        <w:t>bei der Testung der Stufe 5</w:t>
      </w:r>
    </w:p>
    <w:p w:rsidR="00444C26" w:rsidRPr="00C6370B" w:rsidRDefault="00444C26" w:rsidP="00C6370B">
      <w:pPr>
        <w:pStyle w:val="Default"/>
        <w:rPr>
          <w:rFonts w:asciiTheme="minorHAnsi" w:hAnsiTheme="minorHAnsi" w:cstheme="minorHAnsi"/>
          <w:color w:val="auto"/>
        </w:rPr>
      </w:pPr>
    </w:p>
    <w:p w:rsidR="00444C26" w:rsidRPr="00C6370B" w:rsidRDefault="00444C26" w:rsidP="00C6370B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color w:val="auto"/>
        </w:rPr>
      </w:pPr>
      <w:r w:rsidRPr="00C6370B">
        <w:rPr>
          <w:rFonts w:asciiTheme="minorHAnsi" w:hAnsiTheme="minorHAnsi" w:cstheme="minorHAnsi"/>
          <w:b/>
          <w:color w:val="auto"/>
        </w:rPr>
        <w:t>Kriterien für die Stundenplangestaltung des Sonderpädagogen</w:t>
      </w:r>
    </w:p>
    <w:p w:rsidR="0066155B" w:rsidRPr="00C6370B" w:rsidRDefault="0066155B" w:rsidP="00C6370B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C6370B">
        <w:rPr>
          <w:rFonts w:cstheme="minorHAnsi"/>
          <w:sz w:val="24"/>
          <w:szCs w:val="24"/>
        </w:rPr>
        <w:t>Helfersystem – wenn wenig Absprachen möglich sind</w:t>
      </w:r>
    </w:p>
    <w:p w:rsidR="0066155B" w:rsidRPr="00C6370B" w:rsidRDefault="0066155B" w:rsidP="00C6370B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6370B">
        <w:rPr>
          <w:rFonts w:cstheme="minorHAnsi"/>
          <w:sz w:val="24"/>
          <w:szCs w:val="24"/>
        </w:rPr>
        <w:t>Teamteaching</w:t>
      </w:r>
      <w:proofErr w:type="spellEnd"/>
      <w:r w:rsidRPr="00C6370B">
        <w:rPr>
          <w:rFonts w:cstheme="minorHAnsi"/>
          <w:sz w:val="24"/>
          <w:szCs w:val="24"/>
        </w:rPr>
        <w:t xml:space="preserve"> – wenn Absprachen möglich sind</w:t>
      </w:r>
    </w:p>
    <w:p w:rsidR="007009F3" w:rsidRPr="00C6370B" w:rsidRDefault="0066155B" w:rsidP="00C6370B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C6370B">
        <w:rPr>
          <w:rFonts w:cstheme="minorHAnsi"/>
          <w:sz w:val="24"/>
          <w:szCs w:val="24"/>
        </w:rPr>
        <w:t xml:space="preserve">Modelle </w:t>
      </w:r>
      <w:r w:rsidR="00C6370B">
        <w:rPr>
          <w:rFonts w:cstheme="minorHAnsi"/>
          <w:sz w:val="24"/>
          <w:szCs w:val="24"/>
        </w:rPr>
        <w:t xml:space="preserve">aus der Wissenschaft: </w:t>
      </w:r>
      <w:proofErr w:type="spellStart"/>
      <w:r w:rsidRPr="00C6370B">
        <w:rPr>
          <w:rFonts w:cstheme="minorHAnsi"/>
          <w:sz w:val="24"/>
          <w:szCs w:val="24"/>
        </w:rPr>
        <w:t>Assistant</w:t>
      </w:r>
      <w:proofErr w:type="spellEnd"/>
      <w:r w:rsidR="00C6370B">
        <w:rPr>
          <w:rFonts w:cstheme="minorHAnsi"/>
          <w:sz w:val="24"/>
          <w:szCs w:val="24"/>
        </w:rPr>
        <w:t xml:space="preserve"> </w:t>
      </w:r>
      <w:proofErr w:type="spellStart"/>
      <w:r w:rsidRPr="00C6370B">
        <w:rPr>
          <w:rFonts w:cstheme="minorHAnsi"/>
          <w:sz w:val="24"/>
          <w:szCs w:val="24"/>
        </w:rPr>
        <w:t>teaching</w:t>
      </w:r>
      <w:proofErr w:type="spellEnd"/>
      <w:r w:rsidRPr="00C6370B">
        <w:rPr>
          <w:rFonts w:cstheme="minorHAnsi"/>
          <w:sz w:val="24"/>
          <w:szCs w:val="24"/>
        </w:rPr>
        <w:t xml:space="preserve"> </w:t>
      </w:r>
      <w:r w:rsidR="00233D8A">
        <w:rPr>
          <w:rFonts w:cstheme="minorHAnsi"/>
          <w:sz w:val="24"/>
          <w:szCs w:val="24"/>
        </w:rPr>
        <w:t>(gleichberechtigt)</w:t>
      </w:r>
      <w:r w:rsidRPr="00C6370B">
        <w:rPr>
          <w:rFonts w:cstheme="minorHAnsi"/>
          <w:sz w:val="24"/>
          <w:szCs w:val="24"/>
        </w:rPr>
        <w:t xml:space="preserve">/ </w:t>
      </w:r>
      <w:proofErr w:type="spellStart"/>
      <w:r w:rsidRPr="00C6370B">
        <w:rPr>
          <w:rFonts w:cstheme="minorHAnsi"/>
          <w:sz w:val="24"/>
          <w:szCs w:val="24"/>
        </w:rPr>
        <w:t>One</w:t>
      </w:r>
      <w:proofErr w:type="spellEnd"/>
      <w:r w:rsidRPr="00C6370B">
        <w:rPr>
          <w:rFonts w:cstheme="minorHAnsi"/>
          <w:sz w:val="24"/>
          <w:szCs w:val="24"/>
        </w:rPr>
        <w:t xml:space="preserve"> </w:t>
      </w:r>
      <w:proofErr w:type="spellStart"/>
      <w:r w:rsidRPr="00C6370B">
        <w:rPr>
          <w:rFonts w:cstheme="minorHAnsi"/>
          <w:sz w:val="24"/>
          <w:szCs w:val="24"/>
        </w:rPr>
        <w:t>teach</w:t>
      </w:r>
      <w:proofErr w:type="spellEnd"/>
      <w:r w:rsidRPr="00C6370B">
        <w:rPr>
          <w:rFonts w:cstheme="minorHAnsi"/>
          <w:sz w:val="24"/>
          <w:szCs w:val="24"/>
        </w:rPr>
        <w:t xml:space="preserve">, </w:t>
      </w:r>
      <w:proofErr w:type="spellStart"/>
      <w:r w:rsidRPr="00C6370B">
        <w:rPr>
          <w:rFonts w:cstheme="minorHAnsi"/>
          <w:sz w:val="24"/>
          <w:szCs w:val="24"/>
        </w:rPr>
        <w:t>one</w:t>
      </w:r>
      <w:proofErr w:type="spellEnd"/>
      <w:r w:rsidRPr="00C6370B">
        <w:rPr>
          <w:rFonts w:cstheme="minorHAnsi"/>
          <w:sz w:val="24"/>
          <w:szCs w:val="24"/>
        </w:rPr>
        <w:t xml:space="preserve"> </w:t>
      </w:r>
      <w:proofErr w:type="spellStart"/>
      <w:r w:rsidRPr="00C6370B">
        <w:rPr>
          <w:rFonts w:cstheme="minorHAnsi"/>
          <w:sz w:val="24"/>
          <w:szCs w:val="24"/>
        </w:rPr>
        <w:t>observe</w:t>
      </w:r>
      <w:proofErr w:type="spellEnd"/>
      <w:r w:rsidRPr="00C6370B">
        <w:rPr>
          <w:rFonts w:cstheme="minorHAnsi"/>
          <w:sz w:val="24"/>
          <w:szCs w:val="24"/>
        </w:rPr>
        <w:t xml:space="preserve"> </w:t>
      </w:r>
      <w:r w:rsidR="00233D8A">
        <w:rPr>
          <w:rFonts w:cstheme="minorHAnsi"/>
          <w:sz w:val="24"/>
          <w:szCs w:val="24"/>
        </w:rPr>
        <w:t>(Diagnostik)</w:t>
      </w:r>
      <w:r w:rsidRPr="00C6370B">
        <w:rPr>
          <w:rFonts w:cstheme="minorHAnsi"/>
          <w:sz w:val="24"/>
          <w:szCs w:val="24"/>
        </w:rPr>
        <w:t xml:space="preserve">/ Alternative Teaching </w:t>
      </w:r>
      <w:r w:rsidR="00233D8A">
        <w:rPr>
          <w:rFonts w:cstheme="minorHAnsi"/>
          <w:sz w:val="24"/>
          <w:szCs w:val="24"/>
        </w:rPr>
        <w:t xml:space="preserve"> (zieldifferente innere Differenzierung)</w:t>
      </w:r>
      <w:r w:rsidRPr="00C6370B">
        <w:rPr>
          <w:rFonts w:cstheme="minorHAnsi"/>
          <w:sz w:val="24"/>
          <w:szCs w:val="24"/>
        </w:rPr>
        <w:t xml:space="preserve">/ </w:t>
      </w:r>
      <w:proofErr w:type="spellStart"/>
      <w:r w:rsidR="00673BC3" w:rsidRPr="00C6370B">
        <w:rPr>
          <w:rFonts w:cstheme="minorHAnsi"/>
          <w:sz w:val="24"/>
          <w:szCs w:val="24"/>
        </w:rPr>
        <w:t>Parallell</w:t>
      </w:r>
      <w:proofErr w:type="spellEnd"/>
      <w:r w:rsidR="00673BC3" w:rsidRPr="00C6370B">
        <w:rPr>
          <w:rFonts w:cstheme="minorHAnsi"/>
          <w:sz w:val="24"/>
          <w:szCs w:val="24"/>
        </w:rPr>
        <w:t xml:space="preserve"> Tea</w:t>
      </w:r>
      <w:r w:rsidR="00233D8A">
        <w:rPr>
          <w:rFonts w:cstheme="minorHAnsi"/>
          <w:sz w:val="24"/>
          <w:szCs w:val="24"/>
        </w:rPr>
        <w:t>ching (zieldifferente äußere Differenzierung</w:t>
      </w:r>
      <w:r w:rsidR="00673BC3" w:rsidRPr="00C6370B">
        <w:rPr>
          <w:rFonts w:cstheme="minorHAnsi"/>
          <w:sz w:val="24"/>
          <w:szCs w:val="24"/>
        </w:rPr>
        <w:t>)</w:t>
      </w:r>
    </w:p>
    <w:p w:rsidR="007C1B3E" w:rsidRDefault="00233D8A" w:rsidP="00C6370B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673BC3" w:rsidRPr="00C6370B">
        <w:rPr>
          <w:rFonts w:cstheme="minorHAnsi"/>
          <w:sz w:val="24"/>
          <w:szCs w:val="24"/>
        </w:rPr>
        <w:t>egleitender Klassenunterricht , eigenständiger Klassenunterricht, Individuelle Förd</w:t>
      </w:r>
      <w:r w:rsidR="00673BC3" w:rsidRPr="00C6370B">
        <w:rPr>
          <w:rFonts w:cstheme="minorHAnsi"/>
          <w:sz w:val="24"/>
          <w:szCs w:val="24"/>
        </w:rPr>
        <w:t>e</w:t>
      </w:r>
      <w:r w:rsidR="00673BC3" w:rsidRPr="00C6370B">
        <w:rPr>
          <w:rFonts w:cstheme="minorHAnsi"/>
          <w:sz w:val="24"/>
          <w:szCs w:val="24"/>
        </w:rPr>
        <w:t>rung, Individuelle Förderung (Kleingruppe</w:t>
      </w:r>
      <w:r w:rsidR="00C6370B">
        <w:rPr>
          <w:rFonts w:cstheme="minorHAnsi"/>
          <w:sz w:val="24"/>
          <w:szCs w:val="24"/>
        </w:rPr>
        <w:t>, ggf. klassenübergreifend</w:t>
      </w:r>
      <w:r w:rsidR="00966E0A">
        <w:rPr>
          <w:rFonts w:cstheme="minorHAnsi"/>
          <w:sz w:val="24"/>
          <w:szCs w:val="24"/>
        </w:rPr>
        <w:t xml:space="preserve"> bei Theme</w:t>
      </w:r>
      <w:r w:rsidR="00966E0A">
        <w:rPr>
          <w:rFonts w:cstheme="minorHAnsi"/>
          <w:sz w:val="24"/>
          <w:szCs w:val="24"/>
        </w:rPr>
        <w:t>n</w:t>
      </w:r>
      <w:r w:rsidR="00966E0A">
        <w:rPr>
          <w:rFonts w:cstheme="minorHAnsi"/>
          <w:sz w:val="24"/>
          <w:szCs w:val="24"/>
        </w:rPr>
        <w:t>gleichheit</w:t>
      </w:r>
      <w:r w:rsidR="00673BC3" w:rsidRPr="00C6370B">
        <w:rPr>
          <w:rFonts w:cstheme="minorHAnsi"/>
          <w:sz w:val="24"/>
          <w:szCs w:val="24"/>
        </w:rPr>
        <w:t>), Diagnostik, Hospitation, Beratung, Vertretung</w:t>
      </w:r>
    </w:p>
    <w:p w:rsidR="00966E0A" w:rsidRDefault="00966E0A" w:rsidP="00C6370B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räumliche Ressourcen Voraussetzung</w:t>
      </w:r>
    </w:p>
    <w:p w:rsidR="00C6370B" w:rsidRDefault="00C6370B" w:rsidP="00C6370B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Stufe 5 bis 7</w:t>
      </w:r>
    </w:p>
    <w:p w:rsidR="00C6370B" w:rsidRDefault="00C6370B" w:rsidP="00C6370B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Doppelbesetzung</w:t>
      </w:r>
      <w:r w:rsidR="00233D8A">
        <w:rPr>
          <w:rFonts w:cstheme="minorHAnsi"/>
          <w:sz w:val="24"/>
          <w:szCs w:val="24"/>
        </w:rPr>
        <w:t xml:space="preserve"> vorrangig</w:t>
      </w:r>
      <w:r>
        <w:rPr>
          <w:rFonts w:cstheme="minorHAnsi"/>
          <w:sz w:val="24"/>
          <w:szCs w:val="24"/>
        </w:rPr>
        <w:t xml:space="preserve"> in den Hauptfächern</w:t>
      </w:r>
    </w:p>
    <w:p w:rsidR="00C6370B" w:rsidRDefault="00C6370B" w:rsidP="00C6370B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Einsatz in den Förderbändern</w:t>
      </w:r>
    </w:p>
    <w:p w:rsidR="00C6370B" w:rsidRDefault="00C6370B" w:rsidP="00C6370B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Einsatz im Förderunterricht</w:t>
      </w:r>
    </w:p>
    <w:p w:rsidR="00C6370B" w:rsidRDefault="00C6370B" w:rsidP="00C6370B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ggf. eigenständiger Unterricht der Gesamtklasse im studierten Fach</w:t>
      </w:r>
    </w:p>
    <w:p w:rsidR="008E6A57" w:rsidRDefault="008E6A57" w:rsidP="008E6A57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Einsatz als Co-Klassenlehrer</w:t>
      </w:r>
    </w:p>
    <w:p w:rsidR="00C6370B" w:rsidRPr="00C6370B" w:rsidRDefault="00C6370B" w:rsidP="00C6370B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Stufe 8 und</w:t>
      </w:r>
      <w:r w:rsidRPr="00C6370B">
        <w:rPr>
          <w:rFonts w:cstheme="minorHAnsi"/>
          <w:sz w:val="24"/>
          <w:szCs w:val="24"/>
        </w:rPr>
        <w:t xml:space="preserve"> 9</w:t>
      </w:r>
    </w:p>
    <w:p w:rsidR="00C6370B" w:rsidRDefault="00C6370B" w:rsidP="00C6370B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Parallelsetzung in den Hauptfächern</w:t>
      </w:r>
      <w:r w:rsidR="00233D8A">
        <w:rPr>
          <w:rFonts w:cstheme="minorHAnsi"/>
          <w:sz w:val="24"/>
          <w:szCs w:val="24"/>
        </w:rPr>
        <w:t xml:space="preserve"> zur inneren oder äußeren Differenzi</w:t>
      </w:r>
      <w:r w:rsidR="00233D8A">
        <w:rPr>
          <w:rFonts w:cstheme="minorHAnsi"/>
          <w:sz w:val="24"/>
          <w:szCs w:val="24"/>
        </w:rPr>
        <w:t>e</w:t>
      </w:r>
      <w:r w:rsidR="00233D8A">
        <w:rPr>
          <w:rFonts w:cstheme="minorHAnsi"/>
          <w:sz w:val="24"/>
          <w:szCs w:val="24"/>
        </w:rPr>
        <w:t>rung (inklusive Vertretung der Grundkurse)</w:t>
      </w:r>
    </w:p>
    <w:p w:rsidR="00C6370B" w:rsidRDefault="00C6370B" w:rsidP="00C6370B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Doppelbesetzung in Arbeitslehre/Wirtschaft</w:t>
      </w:r>
    </w:p>
    <w:p w:rsidR="00C6370B" w:rsidRDefault="00C6370B" w:rsidP="00C6370B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Einsatz im Förderband und WPU</w:t>
      </w:r>
    </w:p>
    <w:p w:rsidR="00233D8A" w:rsidRDefault="00C6370B" w:rsidP="00233D8A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ggf. eigenständiger Unterricht der Gesamtklasse im studierten Fach</w:t>
      </w:r>
    </w:p>
    <w:p w:rsidR="00233D8A" w:rsidRPr="00233D8A" w:rsidRDefault="00233D8A" w:rsidP="00233D8A">
      <w:pPr>
        <w:pStyle w:val="Listenabsatz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233D8A">
        <w:rPr>
          <w:rFonts w:cstheme="minorHAnsi"/>
          <w:sz w:val="24"/>
          <w:szCs w:val="24"/>
        </w:rPr>
        <w:t>Sonderpä</w:t>
      </w:r>
      <w:r>
        <w:rPr>
          <w:rFonts w:cstheme="minorHAnsi"/>
          <w:sz w:val="24"/>
          <w:szCs w:val="24"/>
        </w:rPr>
        <w:t>dagogen werden Stufen zugeordnet</w:t>
      </w:r>
    </w:p>
    <w:sectPr w:rsidR="00233D8A" w:rsidRPr="00233D8A" w:rsidSect="00B4744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FC" w:rsidRDefault="00DA24FC" w:rsidP="00DA24FC">
      <w:pPr>
        <w:spacing w:after="0" w:line="240" w:lineRule="auto"/>
      </w:pPr>
      <w:r>
        <w:separator/>
      </w:r>
    </w:p>
  </w:endnote>
  <w:endnote w:type="continuationSeparator" w:id="0">
    <w:p w:rsidR="00DA24FC" w:rsidRDefault="00DA24FC" w:rsidP="00DA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258571"/>
      <w:docPartObj>
        <w:docPartGallery w:val="Page Numbers (Bottom of Page)"/>
        <w:docPartUnique/>
      </w:docPartObj>
    </w:sdtPr>
    <w:sdtContent>
      <w:p w:rsidR="00DA24FC" w:rsidRDefault="002D2078">
        <w:pPr>
          <w:pStyle w:val="Fuzeile"/>
          <w:jc w:val="center"/>
        </w:pPr>
        <w:r>
          <w:fldChar w:fldCharType="begin"/>
        </w:r>
        <w:r w:rsidR="00DA24FC">
          <w:instrText>PAGE   \* MERGEFORMAT</w:instrText>
        </w:r>
        <w:r>
          <w:fldChar w:fldCharType="separate"/>
        </w:r>
        <w:r w:rsidR="00D27237">
          <w:rPr>
            <w:noProof/>
          </w:rPr>
          <w:t>1</w:t>
        </w:r>
        <w:r>
          <w:fldChar w:fldCharType="end"/>
        </w:r>
      </w:p>
    </w:sdtContent>
  </w:sdt>
  <w:p w:rsidR="00DA24FC" w:rsidRDefault="00DA24F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FC" w:rsidRDefault="00DA24FC" w:rsidP="00DA24FC">
      <w:pPr>
        <w:spacing w:after="0" w:line="240" w:lineRule="auto"/>
      </w:pPr>
      <w:r>
        <w:separator/>
      </w:r>
    </w:p>
  </w:footnote>
  <w:footnote w:type="continuationSeparator" w:id="0">
    <w:p w:rsidR="00DA24FC" w:rsidRDefault="00DA24FC" w:rsidP="00DA2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62A"/>
    <w:multiLevelType w:val="hybridMultilevel"/>
    <w:tmpl w:val="37F89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D5B"/>
    <w:multiLevelType w:val="hybridMultilevel"/>
    <w:tmpl w:val="D3526C1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60C72"/>
    <w:multiLevelType w:val="hybridMultilevel"/>
    <w:tmpl w:val="2744D34E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37" w:hanging="360"/>
      </w:pPr>
    </w:lvl>
    <w:lvl w:ilvl="2" w:tplc="0407001B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9EE738F"/>
    <w:multiLevelType w:val="hybridMultilevel"/>
    <w:tmpl w:val="F6BE9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3288"/>
    <w:multiLevelType w:val="hybridMultilevel"/>
    <w:tmpl w:val="A30C9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456A4"/>
    <w:multiLevelType w:val="hybridMultilevel"/>
    <w:tmpl w:val="24960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775D9"/>
    <w:multiLevelType w:val="hybridMultilevel"/>
    <w:tmpl w:val="8F3C8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F648D"/>
    <w:multiLevelType w:val="hybridMultilevel"/>
    <w:tmpl w:val="8CB235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F01ADC"/>
    <w:multiLevelType w:val="hybridMultilevel"/>
    <w:tmpl w:val="595EC028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5055131E"/>
    <w:multiLevelType w:val="hybridMultilevel"/>
    <w:tmpl w:val="8728933C"/>
    <w:lvl w:ilvl="0" w:tplc="E5BCF5B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7A20FA"/>
    <w:multiLevelType w:val="hybridMultilevel"/>
    <w:tmpl w:val="B93821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CE3905"/>
    <w:multiLevelType w:val="hybridMultilevel"/>
    <w:tmpl w:val="60CAA3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5A33C48"/>
    <w:multiLevelType w:val="hybridMultilevel"/>
    <w:tmpl w:val="8AA6A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2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294"/>
    <w:rsid w:val="000022BE"/>
    <w:rsid w:val="001F5DE2"/>
    <w:rsid w:val="00233D8A"/>
    <w:rsid w:val="002D2078"/>
    <w:rsid w:val="0035331B"/>
    <w:rsid w:val="00416B3E"/>
    <w:rsid w:val="00444C26"/>
    <w:rsid w:val="004C3120"/>
    <w:rsid w:val="00613D09"/>
    <w:rsid w:val="0066155B"/>
    <w:rsid w:val="00673BC3"/>
    <w:rsid w:val="007009F3"/>
    <w:rsid w:val="007C1B3E"/>
    <w:rsid w:val="008943C2"/>
    <w:rsid w:val="008A4C7A"/>
    <w:rsid w:val="008E6A57"/>
    <w:rsid w:val="00933294"/>
    <w:rsid w:val="00966E0A"/>
    <w:rsid w:val="009F196D"/>
    <w:rsid w:val="00AB28B7"/>
    <w:rsid w:val="00AD6F2B"/>
    <w:rsid w:val="00B31ACA"/>
    <w:rsid w:val="00B4744E"/>
    <w:rsid w:val="00C6370B"/>
    <w:rsid w:val="00D27237"/>
    <w:rsid w:val="00DA24FC"/>
    <w:rsid w:val="00DC7E26"/>
    <w:rsid w:val="00DD7C34"/>
    <w:rsid w:val="00ED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74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3294"/>
    <w:pPr>
      <w:ind w:left="720"/>
      <w:contextualSpacing/>
    </w:pPr>
  </w:style>
  <w:style w:type="paragraph" w:customStyle="1" w:styleId="Default">
    <w:name w:val="Default"/>
    <w:rsid w:val="001F5D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A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24FC"/>
  </w:style>
  <w:style w:type="paragraph" w:styleId="Fuzeile">
    <w:name w:val="footer"/>
    <w:basedOn w:val="Standard"/>
    <w:link w:val="FuzeileZchn"/>
    <w:uiPriority w:val="99"/>
    <w:unhideWhenUsed/>
    <w:rsid w:val="00DA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24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45B40-8EDE-462C-9200-DF6F75DB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Althoff</dc:creator>
  <cp:lastModifiedBy>Björn Althoff</cp:lastModifiedBy>
  <cp:revision>2</cp:revision>
  <cp:lastPrinted>2017-11-24T09:28:00Z</cp:lastPrinted>
  <dcterms:created xsi:type="dcterms:W3CDTF">2020-11-08T13:40:00Z</dcterms:created>
  <dcterms:modified xsi:type="dcterms:W3CDTF">2020-11-08T13:40:00Z</dcterms:modified>
</cp:coreProperties>
</file>